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90" w:rsidRPr="00FC0017" w:rsidRDefault="00E53EDD" w:rsidP="00FC0017">
      <w:pPr>
        <w:widowControl/>
        <w:spacing w:line="720" w:lineRule="exact"/>
        <w:ind w:firstLine="56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C0017">
        <w:rPr>
          <w:rFonts w:ascii="方正小标宋简体" w:eastAsia="方正小标宋简体" w:hAnsi="宋体" w:cs="宋体" w:hint="eastAsia"/>
          <w:kern w:val="0"/>
          <w:sz w:val="44"/>
          <w:szCs w:val="44"/>
        </w:rPr>
        <w:t>南京农业大学规划设计研究院有限公司测绘仪器</w:t>
      </w:r>
      <w:r w:rsidR="00FC0017" w:rsidRPr="00FC0017">
        <w:rPr>
          <w:rFonts w:ascii="方正小标宋简体" w:eastAsia="方正小标宋简体" w:hAnsi="宋体" w:cs="宋体" w:hint="eastAsia"/>
          <w:kern w:val="0"/>
          <w:sz w:val="44"/>
          <w:szCs w:val="44"/>
        </w:rPr>
        <w:t>购置</w:t>
      </w:r>
      <w:r w:rsidR="00FC0017">
        <w:rPr>
          <w:rFonts w:ascii="方正小标宋简体" w:eastAsia="方正小标宋简体" w:hAnsi="宋体" w:cs="宋体" w:hint="eastAsia"/>
          <w:kern w:val="0"/>
          <w:sz w:val="44"/>
          <w:szCs w:val="44"/>
        </w:rPr>
        <w:t>邀标公告</w:t>
      </w:r>
    </w:p>
    <w:p w:rsidR="00FC0017" w:rsidRDefault="00FC0017" w:rsidP="00406A90">
      <w:pPr>
        <w:widowControl/>
        <w:spacing w:line="360" w:lineRule="auto"/>
        <w:ind w:firstLine="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06A90" w:rsidRPr="00B0440F" w:rsidRDefault="0067637D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r w:rsidRPr="00B0440F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406A90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根据</w:t>
      </w:r>
      <w:r w:rsidR="00E53EDD" w:rsidRPr="00B0440F">
        <w:rPr>
          <w:rFonts w:ascii="仿宋_GB2312" w:eastAsia="仿宋_GB2312" w:hAnsi="Calibri" w:cs="宋体" w:hint="eastAsia"/>
          <w:kern w:val="0"/>
          <w:sz w:val="28"/>
          <w:szCs w:val="28"/>
          <w:lang w:val="zh-CN"/>
        </w:rPr>
        <w:t>南京农业大学规划设计研究院有限公司工作</w:t>
      </w:r>
      <w:r w:rsidR="00406A90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需要，</w:t>
      </w:r>
      <w:r w:rsidR="00FC0017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拟</w:t>
      </w:r>
      <w:r w:rsidR="00406A90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购置</w:t>
      </w:r>
      <w:r w:rsidR="00E53EDD" w:rsidRPr="00B0440F">
        <w:rPr>
          <w:rFonts w:ascii="仿宋_GB2312" w:eastAsia="仿宋_GB2312" w:hAnsi="Calibri" w:cs="宋体" w:hint="eastAsia"/>
          <w:kern w:val="0"/>
          <w:sz w:val="28"/>
          <w:szCs w:val="28"/>
          <w:lang w:val="zh-CN"/>
        </w:rPr>
        <w:t>国产测绘仪器</w:t>
      </w:r>
      <w:r w:rsidR="00E53EDD" w:rsidRPr="00B0440F">
        <w:rPr>
          <w:rFonts w:ascii="仿宋_GB2312" w:eastAsia="仿宋_GB2312" w:hAnsi="Calibri" w:cs="Calibri" w:hint="eastAsia"/>
          <w:kern w:val="0"/>
          <w:sz w:val="28"/>
          <w:szCs w:val="28"/>
        </w:rPr>
        <w:t>GNSS(CORS)3台</w:t>
      </w:r>
      <w:r w:rsidR="00FC0017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C76FFF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现邀请合格的潜在投标人参加本</w:t>
      </w:r>
      <w:r w:rsidR="00DE4E32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次</w:t>
      </w:r>
      <w:r w:rsidR="00C76FFF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投标报名。</w:t>
      </w:r>
    </w:p>
    <w:p w:rsidR="00406A90" w:rsidRPr="00B0440F" w:rsidRDefault="0067637D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二、</w:t>
      </w:r>
      <w:r w:rsidRPr="00B0440F">
        <w:rPr>
          <w:rFonts w:ascii="仿宋_GB2312" w:eastAsia="仿宋_GB2312" w:hAnsi="宋体" w:cs="宋体"/>
          <w:kern w:val="0"/>
          <w:sz w:val="28"/>
          <w:szCs w:val="28"/>
        </w:rPr>
        <w:t>项目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概括</w:t>
      </w:r>
    </w:p>
    <w:p w:rsidR="00406A90" w:rsidRPr="00B0440F" w:rsidRDefault="0067637D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/>
          <w:kern w:val="0"/>
          <w:sz w:val="28"/>
          <w:szCs w:val="28"/>
        </w:rPr>
        <w:t>1.</w:t>
      </w:r>
      <w:r w:rsidR="00406A90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项目名称：</w:t>
      </w:r>
      <w:r w:rsidR="004D1FD9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测绘仪器购置</w:t>
      </w:r>
    </w:p>
    <w:p w:rsidR="00406A90" w:rsidRPr="00B0440F" w:rsidRDefault="0067637D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/>
          <w:kern w:val="0"/>
          <w:sz w:val="28"/>
          <w:szCs w:val="28"/>
        </w:rPr>
        <w:t>2.</w:t>
      </w:r>
      <w:r w:rsidR="00406A90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项目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数量</w:t>
      </w:r>
      <w:r w:rsidR="00406A90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3台</w:t>
      </w:r>
    </w:p>
    <w:p w:rsidR="0067637D" w:rsidRPr="00B0440F" w:rsidRDefault="0067637D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/>
          <w:kern w:val="0"/>
          <w:sz w:val="28"/>
          <w:szCs w:val="28"/>
        </w:rPr>
        <w:t>3.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质量要求</w:t>
      </w:r>
      <w:r w:rsidRPr="00B0440F">
        <w:rPr>
          <w:rFonts w:ascii="仿宋_GB2312" w:eastAsia="仿宋_GB2312" w:hAnsi="宋体" w:cs="宋体"/>
          <w:kern w:val="0"/>
          <w:sz w:val="28"/>
          <w:szCs w:val="28"/>
        </w:rPr>
        <w:t>：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精准</w:t>
      </w:r>
    </w:p>
    <w:p w:rsidR="0067637D" w:rsidRPr="00B0440F" w:rsidRDefault="0067637D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三</w:t>
      </w:r>
      <w:r w:rsidRPr="00B0440F">
        <w:rPr>
          <w:rFonts w:ascii="仿宋_GB2312" w:eastAsia="仿宋_GB2312" w:hAnsi="宋体" w:cs="宋体"/>
          <w:kern w:val="0"/>
          <w:sz w:val="28"/>
          <w:szCs w:val="28"/>
        </w:rPr>
        <w:t>、招标内容</w:t>
      </w:r>
    </w:p>
    <w:p w:rsidR="0067637D" w:rsidRPr="00B0440F" w:rsidRDefault="0067637D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本次</w:t>
      </w:r>
      <w:r w:rsidRPr="00B0440F">
        <w:rPr>
          <w:rFonts w:ascii="仿宋_GB2312" w:eastAsia="仿宋_GB2312" w:hAnsi="宋体" w:cs="宋体"/>
          <w:kern w:val="0"/>
          <w:sz w:val="28"/>
          <w:szCs w:val="28"/>
        </w:rPr>
        <w:t>招标内容为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南京</w:t>
      </w:r>
      <w:r w:rsidRPr="00B0440F">
        <w:rPr>
          <w:rFonts w:ascii="仿宋_GB2312" w:eastAsia="仿宋_GB2312" w:hAnsi="宋体" w:cs="宋体"/>
          <w:kern w:val="0"/>
          <w:sz w:val="28"/>
          <w:szCs w:val="28"/>
        </w:rPr>
        <w:t>农业大学</w:t>
      </w:r>
      <w:r w:rsidRPr="00B0440F">
        <w:rPr>
          <w:rFonts w:ascii="仿宋_GB2312" w:eastAsia="仿宋_GB2312" w:hAnsi="Calibri" w:cs="宋体" w:hint="eastAsia"/>
          <w:kern w:val="0"/>
          <w:sz w:val="28"/>
          <w:szCs w:val="28"/>
          <w:lang w:val="zh-CN"/>
        </w:rPr>
        <w:t>规划设计研究院有限公司</w:t>
      </w:r>
      <w:r w:rsidR="00956DD8" w:rsidRPr="00B0440F">
        <w:rPr>
          <w:rFonts w:ascii="仿宋_GB2312" w:eastAsia="仿宋_GB2312" w:hAnsi="Calibri" w:cs="宋体" w:hint="eastAsia"/>
          <w:kern w:val="0"/>
          <w:sz w:val="28"/>
          <w:szCs w:val="28"/>
          <w:lang w:val="zh-CN"/>
        </w:rPr>
        <w:t>测绘仪器的</w:t>
      </w:r>
      <w:r w:rsidR="00956DD8" w:rsidRPr="00B0440F">
        <w:rPr>
          <w:rFonts w:ascii="仿宋_GB2312" w:eastAsia="仿宋_GB2312" w:hAnsi="Calibri" w:cs="宋体"/>
          <w:kern w:val="0"/>
          <w:sz w:val="28"/>
          <w:szCs w:val="28"/>
          <w:lang w:val="zh-CN"/>
        </w:rPr>
        <w:t>购置工作，具体</w:t>
      </w:r>
      <w:r w:rsidR="00956DD8" w:rsidRPr="00B0440F">
        <w:rPr>
          <w:rFonts w:ascii="仿宋_GB2312" w:eastAsia="仿宋_GB2312" w:hAnsi="Calibri" w:cs="宋体" w:hint="eastAsia"/>
          <w:kern w:val="0"/>
          <w:sz w:val="28"/>
          <w:szCs w:val="28"/>
          <w:lang w:val="zh-CN"/>
        </w:rPr>
        <w:t>参数</w:t>
      </w:r>
      <w:r w:rsidR="00956DD8" w:rsidRPr="00B0440F">
        <w:rPr>
          <w:rFonts w:ascii="仿宋_GB2312" w:eastAsia="仿宋_GB2312" w:hAnsi="Calibri" w:cs="宋体"/>
          <w:kern w:val="0"/>
          <w:sz w:val="28"/>
          <w:szCs w:val="28"/>
          <w:lang w:val="zh-CN"/>
        </w:rPr>
        <w:t>等要求详见</w:t>
      </w:r>
      <w:r w:rsidR="00956DD8" w:rsidRPr="00B0440F">
        <w:rPr>
          <w:rFonts w:ascii="仿宋_GB2312" w:eastAsia="仿宋_GB2312" w:hAnsi="Calibri" w:cs="宋体" w:hint="eastAsia"/>
          <w:kern w:val="0"/>
          <w:sz w:val="28"/>
          <w:szCs w:val="28"/>
          <w:lang w:val="zh-CN"/>
        </w:rPr>
        <w:t>附件。招标人保留对上述采购规模进行适当调整的权利。</w:t>
      </w:r>
    </w:p>
    <w:p w:rsidR="0067637D" w:rsidRPr="00B0440F" w:rsidRDefault="00956DD8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四</w:t>
      </w:r>
      <w:r w:rsidRPr="00B0440F">
        <w:rPr>
          <w:rFonts w:ascii="仿宋_GB2312" w:eastAsia="仿宋_GB2312" w:hAnsi="宋体" w:cs="宋体"/>
          <w:kern w:val="0"/>
          <w:sz w:val="28"/>
          <w:szCs w:val="28"/>
        </w:rPr>
        <w:t>、投标申请人资格要求</w:t>
      </w:r>
    </w:p>
    <w:p w:rsidR="00956DD8" w:rsidRPr="00B0440F" w:rsidRDefault="00956DD8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B0440F">
        <w:rPr>
          <w:rFonts w:ascii="仿宋_GB2312" w:eastAsia="仿宋_GB2312" w:hAnsi="宋体" w:cs="宋体"/>
          <w:kern w:val="0"/>
          <w:sz w:val="28"/>
          <w:szCs w:val="28"/>
        </w:rPr>
        <w:t>.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投标申请人资格要求：要求原厂或一级代理商（原厂证明或委托代理证明）； </w:t>
      </w:r>
    </w:p>
    <w:p w:rsidR="00956DD8" w:rsidRPr="00B0440F" w:rsidRDefault="00956DD8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/>
          <w:kern w:val="0"/>
          <w:sz w:val="28"/>
          <w:szCs w:val="28"/>
        </w:rPr>
        <w:t>2.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投标申请人有效营业执照且在营业范围之内；</w:t>
      </w:r>
    </w:p>
    <w:p w:rsidR="00956DD8" w:rsidRPr="00B0440F" w:rsidRDefault="00956DD8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3.招标人不接受联合体方式投标，中标后不得以任何方式进行转包。</w:t>
      </w:r>
    </w:p>
    <w:p w:rsidR="00956DD8" w:rsidRDefault="00956DD8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Pr="00B0440F">
        <w:rPr>
          <w:rFonts w:ascii="仿宋_GB2312" w:eastAsia="仿宋_GB2312" w:hAnsi="宋体" w:cs="宋体"/>
          <w:kern w:val="0"/>
          <w:sz w:val="28"/>
          <w:szCs w:val="28"/>
        </w:rPr>
        <w:t>、投标报名要求</w:t>
      </w:r>
    </w:p>
    <w:p w:rsidR="00150E7F" w:rsidRPr="00B0440F" w:rsidRDefault="00150E7F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投标时，各参加投标单位必须提供样品,并提供配置清单，供评委专家审核，中标单位保留样品，按样供货。不提供样品者为无效投标。</w:t>
      </w:r>
    </w:p>
    <w:p w:rsidR="00956DD8" w:rsidRPr="00B0440F" w:rsidRDefault="00150E7F" w:rsidP="00B0440F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2、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本招标公告发布后凡具备上述主要资格条件，并自愿参加本项目投标的申请人于2014年 </w:t>
      </w:r>
      <w:r w:rsidR="00956DD8" w:rsidRPr="00B0440F">
        <w:rPr>
          <w:rFonts w:ascii="仿宋_GB2312" w:eastAsia="仿宋_GB2312" w:hAnsi="宋体" w:cs="宋体"/>
          <w:kern w:val="0"/>
          <w:sz w:val="28"/>
          <w:szCs w:val="28"/>
        </w:rPr>
        <w:t>9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月 </w:t>
      </w:r>
      <w:r w:rsidR="00956DD8" w:rsidRPr="00B0440F"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日8：</w:t>
      </w:r>
      <w:r w:rsidR="00956DD8" w:rsidRPr="00B0440F">
        <w:rPr>
          <w:rFonts w:ascii="仿宋_GB2312" w:eastAsia="仿宋_GB2312" w:hAnsi="宋体" w:cs="宋体"/>
          <w:kern w:val="0"/>
          <w:sz w:val="28"/>
          <w:szCs w:val="28"/>
        </w:rPr>
        <w:t>0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0至2014年</w:t>
      </w:r>
      <w:r w:rsidR="00956DD8" w:rsidRPr="00B0440F">
        <w:rPr>
          <w:rFonts w:ascii="仿宋_GB2312" w:eastAsia="仿宋_GB2312" w:hAnsi="宋体" w:cs="宋体"/>
          <w:kern w:val="0"/>
          <w:sz w:val="28"/>
          <w:szCs w:val="28"/>
        </w:rPr>
        <w:t>9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="00956DD8" w:rsidRPr="00B0440F"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1</w:t>
      </w:r>
      <w:r w:rsidR="00956DD8" w:rsidRPr="00B0440F">
        <w:rPr>
          <w:rFonts w:ascii="仿宋_GB2312" w:eastAsia="仿宋_GB2312" w:hAnsi="宋体" w:cs="宋体"/>
          <w:kern w:val="0"/>
          <w:sz w:val="28"/>
          <w:szCs w:val="28"/>
        </w:rPr>
        <w:t>7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956DD8" w:rsidRPr="00B0440F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0时前，带原厂证明或委托代理证明、营业执照</w:t>
      </w:r>
      <w:r w:rsidR="001C42AF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、法人授权委托书原件、近三年相关设备业绩证明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 w:rsidR="001C42AF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材料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至</w:t>
      </w:r>
      <w:r w:rsidR="001C42AF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南京市玄武区童卫路20号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翰苑大厦</w:t>
      </w:r>
      <w:r w:rsidR="001C42AF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3号楼105室</w:t>
      </w:r>
      <w:r w:rsidR="00956DD8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报名。</w:t>
      </w:r>
    </w:p>
    <w:p w:rsidR="00406A90" w:rsidRPr="00B0440F" w:rsidRDefault="00150E7F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3、</w:t>
      </w:r>
      <w:r w:rsidR="00406A90" w:rsidRPr="00B0440F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报名时请携带上述材料原件。</w:t>
      </w:r>
      <w:r w:rsidR="00406A90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将以上证明资料（复印件加盖红章）装订成册，凡不按要求提供相关材料的，视为资格预审不合格。通过资格审核的单位方可参与投标。</w:t>
      </w:r>
    </w:p>
    <w:p w:rsidR="00406A90" w:rsidRPr="00B0440F" w:rsidRDefault="001C42AF" w:rsidP="00B0440F">
      <w:pPr>
        <w:widowControl/>
        <w:spacing w:line="500" w:lineRule="exact"/>
        <w:ind w:leftChars="67" w:left="141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/>
          <w:kern w:val="0"/>
          <w:sz w:val="28"/>
          <w:szCs w:val="28"/>
        </w:rPr>
        <w:br/>
      </w:r>
    </w:p>
    <w:p w:rsidR="0067637D" w:rsidRPr="00B0440F" w:rsidRDefault="0067637D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招标人：</w:t>
      </w:r>
      <w:r w:rsidRPr="00B0440F">
        <w:rPr>
          <w:rFonts w:ascii="仿宋_GB2312" w:eastAsia="仿宋_GB2312" w:hAnsi="Calibri" w:cs="宋体" w:hint="eastAsia"/>
          <w:kern w:val="0"/>
          <w:sz w:val="28"/>
          <w:szCs w:val="28"/>
          <w:lang w:val="zh-CN"/>
        </w:rPr>
        <w:t>南京农业大学规划设计研究院有限公司</w:t>
      </w:r>
    </w:p>
    <w:p w:rsidR="001C42AF" w:rsidRPr="00B0440F" w:rsidRDefault="001C42AF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联系人：刘欣  </w:t>
      </w:r>
    </w:p>
    <w:p w:rsidR="001C42AF" w:rsidRDefault="001C42AF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联系电话：025-84395000</w:t>
      </w:r>
    </w:p>
    <w:p w:rsidR="00150E7F" w:rsidRPr="00B0440F" w:rsidRDefault="00150E7F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地址：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南京市玄武区童卫路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翰苑大厦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20号3号楼105室</w:t>
      </w:r>
    </w:p>
    <w:p w:rsidR="00406A90" w:rsidRPr="00B0440F" w:rsidRDefault="00406A90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                                                     </w:t>
      </w:r>
      <w:r w:rsidR="00B0440F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="00516FD2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南京农业大学规划设计研究院有限公司</w:t>
      </w:r>
    </w:p>
    <w:p w:rsidR="00406A90" w:rsidRPr="00B0440F" w:rsidRDefault="00406A90" w:rsidP="00B0440F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="00B0440F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</w:t>
      </w:r>
      <w:r w:rsidR="00516FD2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</w:t>
      </w:r>
      <w:r w:rsidR="00B0440F"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2014年9月24日</w:t>
      </w:r>
    </w:p>
    <w:p w:rsidR="00291C4E" w:rsidRDefault="00291C4E" w:rsidP="0067637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91C4E" w:rsidRPr="00FC0017" w:rsidRDefault="00291C4E" w:rsidP="0067637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C3E3A" w:rsidRPr="00B0440F" w:rsidRDefault="00E53EDD" w:rsidP="00B0440F">
      <w:pPr>
        <w:autoSpaceDE w:val="0"/>
        <w:autoSpaceDN w:val="0"/>
        <w:adjustRightInd w:val="0"/>
        <w:spacing w:line="360" w:lineRule="auto"/>
        <w:rPr>
          <w:rFonts w:ascii="仿宋_GB2312" w:eastAsia="仿宋_GB2312" w:hAnsi="Calibri" w:cs="宋体"/>
          <w:bCs/>
          <w:kern w:val="0"/>
          <w:sz w:val="28"/>
          <w:szCs w:val="28"/>
        </w:rPr>
      </w:pPr>
      <w:r w:rsidRPr="00B0440F">
        <w:rPr>
          <w:rFonts w:ascii="仿宋_GB2312" w:eastAsia="仿宋_GB2312" w:hAnsi="Calibri" w:cs="宋体" w:hint="eastAsia"/>
          <w:bCs/>
          <w:kern w:val="0"/>
          <w:sz w:val="28"/>
          <w:szCs w:val="28"/>
        </w:rPr>
        <w:t>附</w:t>
      </w:r>
      <w:r w:rsidR="00291C4E" w:rsidRPr="00B0440F">
        <w:rPr>
          <w:rFonts w:ascii="仿宋_GB2312" w:eastAsia="仿宋_GB2312" w:hAnsi="Calibri" w:cs="宋体" w:hint="eastAsia"/>
          <w:bCs/>
          <w:kern w:val="0"/>
          <w:sz w:val="28"/>
          <w:szCs w:val="28"/>
        </w:rPr>
        <w:t>件</w:t>
      </w:r>
      <w:r w:rsidRPr="00B0440F">
        <w:rPr>
          <w:rFonts w:ascii="仿宋_GB2312" w:eastAsia="仿宋_GB2312" w:hAnsi="Calibri" w:cs="宋体" w:hint="eastAsia"/>
          <w:bCs/>
          <w:kern w:val="0"/>
          <w:sz w:val="28"/>
          <w:szCs w:val="28"/>
        </w:rPr>
        <w:t>：</w:t>
      </w:r>
    </w:p>
    <w:p w:rsidR="00BF59F3" w:rsidRPr="00291C4E" w:rsidRDefault="00BF59F3" w:rsidP="00BF59F3">
      <w:pPr>
        <w:autoSpaceDE w:val="0"/>
        <w:autoSpaceDN w:val="0"/>
        <w:adjustRightInd w:val="0"/>
        <w:spacing w:line="460" w:lineRule="atLeast"/>
        <w:jc w:val="center"/>
        <w:rPr>
          <w:rFonts w:ascii="方正小标宋简体" w:eastAsia="方正小标宋简体" w:hAnsi="Calibri" w:cs="宋体"/>
          <w:bCs/>
          <w:kern w:val="0"/>
          <w:sz w:val="44"/>
          <w:szCs w:val="44"/>
        </w:rPr>
      </w:pPr>
      <w:r w:rsidRPr="00291C4E">
        <w:rPr>
          <w:rFonts w:ascii="方正小标宋简体" w:eastAsia="方正小标宋简体" w:hAnsi="Calibri" w:cs="宋体" w:hint="eastAsia"/>
          <w:bCs/>
          <w:kern w:val="0"/>
          <w:sz w:val="44"/>
          <w:szCs w:val="44"/>
        </w:rPr>
        <w:t>GNSS (CORS)</w:t>
      </w:r>
      <w:r w:rsidRPr="00291C4E">
        <w:rPr>
          <w:rFonts w:ascii="方正小标宋简体" w:eastAsia="方正小标宋简体" w:hAnsi="Calibri" w:cs="宋体" w:hint="eastAsia"/>
          <w:bCs/>
          <w:kern w:val="0"/>
          <w:sz w:val="44"/>
          <w:szCs w:val="44"/>
          <w:lang w:val="zh-CN"/>
        </w:rPr>
        <w:t>技术参数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实时动态（RTK）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·水平精度：±（10+1×10-6×D）mm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·垂直精度：±（20+1×10-6×D）mm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·初始化时间：10s 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码差分定位（RTD）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·水平精度：±（0.25+1×10-6×D）mm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·垂直精度：±（0.25+1×10-6×D）mm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静态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·水平精度：±（2+0.5×10-6×D）mm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·垂直精度：±（5+0.5×10-6×D）mm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SBAS 精度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·水平精度：0.7m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·垂直精度：1.2m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DGPS 精度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·水平精度：0.35m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·垂直精度：0.65m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数据格式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·导出格式：HCN、DAT、RINEX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电气参数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·主机功耗：2.5W~2.8W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·电池容量：2600mAh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·电池工作时间：10小时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·电池寿命：1000次充放电过程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·外接电源：9-13.8VDC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环境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·工作温度：-45℃— +75℃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·存储温度：-50℃— +85℃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·湿度：100%无冷凝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·防水：IP67标准，可进入水下1米，可漂浮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·冲击和振动：抗3米跌落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（一）硬件需求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1、接收机主机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1） 主板：Trimble主板，220通道，支持GPS L1C/A码、L2E、L2C、L1/L2/L5全周载波，GLONASS L1 C/A、L1P、L2C/A、L2P、L1/L2全周载波、SBAS（MSAS/WAAAS/EGNOS）信道、伽利略、北斗等卫星信号通道。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2） 存储和记录：内存大于等于64M；原始数据记录率1Hz，最高可达20Hz；静态采集的数据可以直接导出DAT格式、RINEX格式数据。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3） I/O：蓝牙通讯，RS-232，USB2.0。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4） 数据格式：RTCM2.X，RTCM3.X，CMR,CMR+，RTCA，NMEA0183，NTRIP协议。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5） 智能化的基准站：基准站自启动、自由设站，基站可由主机电池和外接电源双模式供电，通讯模式任意切换，基准站利用电台作业时，基站站主机可以直接由电台电源供电，不需要基准站主机的电池。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6） 基准站和移动站可互换，并都可以使用CORS网络。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7） 主机内置电台可以与进口品牌无缝兼容，支持TT450S协议、透明传输协议，频率范围符合国家专用。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8）主机必须采用纳米材料的非金属外壳，以免在使用中跌损变形。为体现各产品电磁干扰的解决能力，主机的机身厚度不超过90mm，抗3M自然跌落，抗水下1M浸泡，符合IP67等级，可漂浮。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9）主机电池充电器和手簿电池充电器可以互换。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10）手簿能对主机进行控制（静态和动态测量），进行参数设置（测站名、仪器高、采样间隔、截止角）。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11）接收机在做动态的同时可以采集静态测量数据，达到功能两用。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12）天线部分采用多馈点设计，保证相位中心与几何中心的重合，将天线对测量误差的影响降至最低。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2、手簿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1） 全中文操作系统，数字、字母全键盘。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2） 操作系统采用WINCE6.0或更高版本。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3） 处理器采用PXA310处理器，主频624MHZ或以上。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4） 屏幕在3.7寸及以上，真彩触摸式屏幕，高分辨率640 X 480。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5） 蓝牙支持与GPS接收机连接、支持蓝牙上网。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6） I/O：RS232，USB2.0，蓝牙，U盘。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7） 物理性能：防水IP65、抗1M跌落。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8） 手簿上应具有静态/动态/基站站/移动站切换功能。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9） 内存128M以上，最大存储2G以上。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（二）软件需求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1） 静态软件要求全中文界面，操作简单便捷，可以很直观的看网图，处理不好的基线用不同的颜色提示，可以通过修改参考卫星来提高基线的处理质量，软件能修复周跳，可以加载精密星历，成果报告要求支持网页格式（*.html）导出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2） 支持PPK技术，在电台和网络信号无法工作的情况下仍能完成动态测量。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0440F">
        <w:rPr>
          <w:rFonts w:ascii="仿宋_GB2312" w:eastAsia="仿宋_GB2312" w:hAnsi="宋体" w:cs="宋体" w:hint="eastAsia"/>
          <w:kern w:val="0"/>
          <w:sz w:val="28"/>
          <w:szCs w:val="28"/>
        </w:rPr>
        <w:t>3） 手簿软件：支持各种坐标系统，支持用户自定义坐标系统；可键入点、直线、道路，放样简单方便，支持任意加桩；可导入、导出多种数据，如：*.dat、dxf、csv、*.txt；软件兼容性强，能够直接控制天宝、徕卡、阿什泰克等主流进口品牌的RTK。</w:t>
      </w:r>
    </w:p>
    <w:p w:rsidR="00BF59F3" w:rsidRPr="00B0440F" w:rsidRDefault="00BF59F3" w:rsidP="00B0440F">
      <w:pPr>
        <w:widowControl/>
        <w:spacing w:line="500" w:lineRule="exact"/>
        <w:ind w:firstLine="561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BF59F3" w:rsidRPr="00FC0017" w:rsidRDefault="00BF59F3" w:rsidP="00BF59F3">
      <w:pPr>
        <w:autoSpaceDE w:val="0"/>
        <w:autoSpaceDN w:val="0"/>
        <w:adjustRightInd w:val="0"/>
        <w:rPr>
          <w:rFonts w:ascii="仿宋_GB2312" w:eastAsia="仿宋_GB2312" w:hAnsi="Calibri" w:cs="Calibri"/>
          <w:kern w:val="0"/>
          <w:sz w:val="32"/>
          <w:szCs w:val="32"/>
        </w:rPr>
      </w:pPr>
    </w:p>
    <w:p w:rsidR="00E53EDD" w:rsidRPr="00FC0017" w:rsidRDefault="00E53EDD">
      <w:pPr>
        <w:rPr>
          <w:rFonts w:ascii="仿宋_GB2312" w:eastAsia="仿宋_GB2312"/>
          <w:sz w:val="32"/>
          <w:szCs w:val="32"/>
        </w:rPr>
      </w:pPr>
    </w:p>
    <w:sectPr w:rsidR="00E53EDD" w:rsidRPr="00FC0017" w:rsidSect="00AB6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50" w:rsidRDefault="008F5350" w:rsidP="00406A90">
      <w:r>
        <w:separator/>
      </w:r>
    </w:p>
  </w:endnote>
  <w:endnote w:type="continuationSeparator" w:id="1">
    <w:p w:rsidR="008F5350" w:rsidRDefault="008F5350" w:rsidP="0040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50" w:rsidRDefault="008F5350" w:rsidP="00406A90">
      <w:r>
        <w:separator/>
      </w:r>
    </w:p>
  </w:footnote>
  <w:footnote w:type="continuationSeparator" w:id="1">
    <w:p w:rsidR="008F5350" w:rsidRDefault="008F5350" w:rsidP="00406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A90"/>
    <w:rsid w:val="00150E7F"/>
    <w:rsid w:val="001C42AF"/>
    <w:rsid w:val="00291C4E"/>
    <w:rsid w:val="003C3D7D"/>
    <w:rsid w:val="003C3E3A"/>
    <w:rsid w:val="003E7E20"/>
    <w:rsid w:val="00406A90"/>
    <w:rsid w:val="00492459"/>
    <w:rsid w:val="004B008D"/>
    <w:rsid w:val="004D1FD9"/>
    <w:rsid w:val="00516FD2"/>
    <w:rsid w:val="00522670"/>
    <w:rsid w:val="0067637D"/>
    <w:rsid w:val="00680341"/>
    <w:rsid w:val="006A5D01"/>
    <w:rsid w:val="008B7AB8"/>
    <w:rsid w:val="008F5350"/>
    <w:rsid w:val="00956DD8"/>
    <w:rsid w:val="00AB6B08"/>
    <w:rsid w:val="00AE476F"/>
    <w:rsid w:val="00B0440F"/>
    <w:rsid w:val="00BF59F3"/>
    <w:rsid w:val="00C30D88"/>
    <w:rsid w:val="00C76FFF"/>
    <w:rsid w:val="00DE4E32"/>
    <w:rsid w:val="00E53EDD"/>
    <w:rsid w:val="00EB0751"/>
    <w:rsid w:val="00EB369C"/>
    <w:rsid w:val="00FC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A90"/>
    <w:rPr>
      <w:sz w:val="18"/>
      <w:szCs w:val="18"/>
    </w:rPr>
  </w:style>
  <w:style w:type="character" w:styleId="a5">
    <w:name w:val="Strong"/>
    <w:basedOn w:val="a0"/>
    <w:uiPriority w:val="22"/>
    <w:qFormat/>
    <w:rsid w:val="00406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26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9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2014-09-24T02:52:00Z</dcterms:created>
  <dcterms:modified xsi:type="dcterms:W3CDTF">2014-09-24T07:23:00Z</dcterms:modified>
</cp:coreProperties>
</file>